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6E" w:rsidRDefault="0082246E" w:rsidP="0082246E">
      <w:pPr>
        <w:spacing w:line="360" w:lineRule="auto"/>
        <w:jc w:val="center"/>
        <w:rPr>
          <w:rFonts w:asciiTheme="majorHAnsi" w:hAnsiTheme="majorHAnsi"/>
          <w:b/>
          <w:sz w:val="32"/>
          <w:szCs w:val="32"/>
        </w:rPr>
      </w:pPr>
      <w:r w:rsidRPr="001A376C">
        <w:rPr>
          <w:rFonts w:asciiTheme="majorHAnsi" w:hAnsiTheme="majorHAnsi"/>
          <w:b/>
          <w:sz w:val="32"/>
          <w:szCs w:val="32"/>
        </w:rPr>
        <w:t>Executive Summary</w:t>
      </w:r>
    </w:p>
    <w:p w:rsidR="0082246E" w:rsidRPr="006A0866" w:rsidRDefault="0082246E" w:rsidP="0082246E">
      <w:pPr>
        <w:spacing w:line="360" w:lineRule="auto"/>
        <w:jc w:val="both"/>
        <w:rPr>
          <w:rFonts w:asciiTheme="majorHAnsi" w:hAnsiTheme="majorHAnsi" w:cs="Arial"/>
          <w:sz w:val="24"/>
          <w:szCs w:val="24"/>
        </w:rPr>
      </w:pPr>
      <w:r w:rsidRPr="006A0866">
        <w:rPr>
          <w:rFonts w:asciiTheme="majorHAnsi" w:hAnsiTheme="majorHAnsi" w:cs="Arial"/>
          <w:sz w:val="24"/>
          <w:szCs w:val="24"/>
        </w:rPr>
        <w:t>The Directorate General of Employment &amp; Training (DGE&amp;T) in the Ministry of Labour, Government of India initiated Craftsmen Training Scheme (CTS) in 1950 by establishing about 50 Industrial Training Institutes (ITIs) for imparting skills in various vocational trades to meet the skilled manpower requirements for technology and industrial growth of the country. There after institutes like Quality Council of India &amp; National Council Vocational Training are established by Indian Government to maintain the standard of vocational training in India. On the other hand Institute like National Skill Development Corporation is developed to promote vocation training by providing necessary fund for the skill development program.</w:t>
      </w:r>
    </w:p>
    <w:p w:rsidR="0082246E" w:rsidRPr="006A0866" w:rsidRDefault="0082246E" w:rsidP="0082246E">
      <w:pPr>
        <w:spacing w:line="360" w:lineRule="auto"/>
        <w:jc w:val="both"/>
        <w:rPr>
          <w:rFonts w:asciiTheme="majorHAnsi" w:hAnsiTheme="majorHAnsi" w:cs="Arial"/>
        </w:rPr>
      </w:pPr>
      <w:r w:rsidRPr="006A0866">
        <w:rPr>
          <w:rFonts w:asciiTheme="majorHAnsi" w:hAnsiTheme="majorHAnsi" w:cs="Arial"/>
          <w:sz w:val="24"/>
          <w:szCs w:val="24"/>
          <w:shd w:val="clear" w:color="auto" w:fill="FFFFFF"/>
        </w:rPr>
        <w:t xml:space="preserve">Vocational education is one of the more neglected and below-the-radar sectors within India's education system. </w:t>
      </w:r>
      <w:r w:rsidRPr="006A0866">
        <w:rPr>
          <w:rFonts w:asciiTheme="majorHAnsi" w:hAnsiTheme="majorHAnsi" w:cs="Arial"/>
          <w:sz w:val="24"/>
          <w:szCs w:val="24"/>
        </w:rPr>
        <w:t xml:space="preserve">Today there exist a huge gap between industrial requirement of skilled employees and supply of vocational trainees. </w:t>
      </w:r>
      <w:r w:rsidRPr="006A0866">
        <w:rPr>
          <w:rFonts w:asciiTheme="majorHAnsi" w:hAnsiTheme="majorHAnsi" w:cs="Arial"/>
        </w:rPr>
        <w:t>The accelerated economic growth has increased the demand for skilled manpower that has highlighted the shortage of skilled manpower in the country.</w:t>
      </w:r>
    </w:p>
    <w:p w:rsidR="0082246E" w:rsidRDefault="0082246E" w:rsidP="0082246E">
      <w:pPr>
        <w:spacing w:line="360" w:lineRule="auto"/>
        <w:jc w:val="both"/>
        <w:rPr>
          <w:rFonts w:asciiTheme="majorHAnsi" w:hAnsiTheme="majorHAnsi" w:cs="Arial"/>
          <w:bCs/>
          <w:sz w:val="24"/>
          <w:szCs w:val="24"/>
        </w:rPr>
      </w:pPr>
      <w:r w:rsidRPr="006A0866">
        <w:rPr>
          <w:rFonts w:asciiTheme="majorHAnsi" w:hAnsiTheme="majorHAnsi" w:cs="Arial"/>
          <w:sz w:val="24"/>
          <w:szCs w:val="24"/>
        </w:rPr>
        <w:t xml:space="preserve">The </w:t>
      </w:r>
      <w:r w:rsidRPr="006A0866">
        <w:rPr>
          <w:rFonts w:asciiTheme="majorHAnsi" w:hAnsiTheme="majorHAnsi" w:cs="Arial"/>
          <w:bCs/>
          <w:sz w:val="24"/>
          <w:szCs w:val="24"/>
        </w:rPr>
        <w:t>economy of Haryana</w:t>
      </w:r>
      <w:r w:rsidRPr="006A0866">
        <w:rPr>
          <w:rFonts w:asciiTheme="majorHAnsi" w:hAnsiTheme="majorHAnsi" w:cs="Arial"/>
          <w:sz w:val="24"/>
          <w:szCs w:val="24"/>
        </w:rPr>
        <w:t xml:space="preserve"> relies on manufacturing, retailing and information outsourcing. </w:t>
      </w:r>
      <w:r w:rsidRPr="006A0866">
        <w:rPr>
          <w:rFonts w:asciiTheme="majorHAnsi" w:eastAsia="Times New Roman" w:hAnsiTheme="majorHAnsi" w:cs="Arial"/>
          <w:sz w:val="24"/>
          <w:szCs w:val="24"/>
        </w:rPr>
        <w:t>There are numerous manufacturing companies in the region.</w:t>
      </w:r>
      <w:r>
        <w:rPr>
          <w:rFonts w:asciiTheme="majorHAnsi" w:eastAsia="Times New Roman" w:hAnsiTheme="majorHAnsi" w:cs="Arial"/>
          <w:sz w:val="24"/>
          <w:szCs w:val="24"/>
        </w:rPr>
        <w:t xml:space="preserve"> </w:t>
      </w:r>
      <w:r w:rsidRPr="002858F7">
        <w:rPr>
          <w:rFonts w:asciiTheme="majorHAnsi" w:hAnsiTheme="majorHAnsi" w:cs="Arial"/>
          <w:sz w:val="24"/>
          <w:szCs w:val="24"/>
        </w:rPr>
        <w:t>There are total 225 Industrial Training Institutes in Haryana with total capacity of 53,584. Private ITIs have capacity around 12500. As per 10</w:t>
      </w:r>
      <w:r w:rsidRPr="002858F7">
        <w:rPr>
          <w:rFonts w:asciiTheme="majorHAnsi" w:hAnsiTheme="majorHAnsi" w:cs="Arial"/>
          <w:sz w:val="24"/>
          <w:szCs w:val="24"/>
          <w:vertAlign w:val="superscript"/>
        </w:rPr>
        <w:t>th</w:t>
      </w:r>
      <w:r w:rsidRPr="002858F7">
        <w:rPr>
          <w:rFonts w:asciiTheme="majorHAnsi" w:hAnsiTheme="majorHAnsi" w:cs="Arial"/>
          <w:sz w:val="24"/>
          <w:szCs w:val="24"/>
        </w:rPr>
        <w:t xml:space="preserve"> board exams carried out by state board of Haryana in 2011, total 337166 students appeared for the exam out of which only 229390 students were able to clear the exam.</w:t>
      </w:r>
      <w:r>
        <w:rPr>
          <w:rFonts w:asciiTheme="majorHAnsi" w:hAnsiTheme="majorHAnsi" w:cs="Arial"/>
          <w:sz w:val="24"/>
          <w:szCs w:val="24"/>
        </w:rPr>
        <w:t xml:space="preserve"> </w:t>
      </w:r>
      <w:r w:rsidRPr="002858F7">
        <w:rPr>
          <w:rFonts w:asciiTheme="majorHAnsi" w:hAnsiTheme="majorHAnsi" w:cs="Arial"/>
          <w:sz w:val="24"/>
          <w:szCs w:val="24"/>
        </w:rPr>
        <w:t xml:space="preserve">Given the existing excess supply in the labour market for the basic trades, </w:t>
      </w:r>
      <w:r w:rsidRPr="002858F7">
        <w:rPr>
          <w:rFonts w:asciiTheme="majorHAnsi" w:hAnsiTheme="majorHAnsi" w:cs="Arial"/>
          <w:bCs/>
          <w:sz w:val="24"/>
          <w:szCs w:val="24"/>
        </w:rPr>
        <w:t>encouragement to the ITIs in offering non-traditional courses would be of strategic importance to make the ITIs effective in imparting skills with strong labour market linkages.</w:t>
      </w:r>
    </w:p>
    <w:p w:rsidR="0082246E" w:rsidRPr="002858F7" w:rsidRDefault="0082246E" w:rsidP="0082246E">
      <w:pPr>
        <w:spacing w:line="360" w:lineRule="auto"/>
        <w:jc w:val="both"/>
        <w:rPr>
          <w:rFonts w:asciiTheme="majorHAnsi" w:hAnsiTheme="majorHAnsi" w:cs="Arial"/>
          <w:sz w:val="24"/>
          <w:szCs w:val="24"/>
        </w:rPr>
      </w:pPr>
      <w:r>
        <w:rPr>
          <w:rFonts w:asciiTheme="majorHAnsi" w:hAnsiTheme="majorHAnsi" w:cs="Arial"/>
          <w:bCs/>
          <w:sz w:val="24"/>
          <w:szCs w:val="24"/>
        </w:rPr>
        <w:t xml:space="preserve">Taking into consideration gap between demand and supply of vocational trainees a new Industrial Training Institute in </w:t>
      </w:r>
      <w:proofErr w:type="spellStart"/>
      <w:r>
        <w:rPr>
          <w:rFonts w:asciiTheme="majorHAnsi" w:hAnsiTheme="majorHAnsi" w:cs="Arial"/>
          <w:bCs/>
          <w:sz w:val="24"/>
          <w:szCs w:val="24"/>
        </w:rPr>
        <w:t>Pataudi</w:t>
      </w:r>
      <w:proofErr w:type="spellEnd"/>
      <w:r>
        <w:rPr>
          <w:rFonts w:asciiTheme="majorHAnsi" w:hAnsiTheme="majorHAnsi" w:cs="Arial"/>
          <w:bCs/>
          <w:sz w:val="24"/>
          <w:szCs w:val="24"/>
        </w:rPr>
        <w:t xml:space="preserve">, Haryana is proposed. Proposed Institute will provide vocational training to 160 students in combination of 10 traditional and non-traditional trades. Proposed institute will be built in around 1050 </w:t>
      </w:r>
      <w:proofErr w:type="spellStart"/>
      <w:r>
        <w:rPr>
          <w:rFonts w:asciiTheme="majorHAnsi" w:hAnsiTheme="majorHAnsi" w:cs="Arial"/>
          <w:bCs/>
          <w:sz w:val="24"/>
          <w:szCs w:val="24"/>
        </w:rPr>
        <w:t>sq</w:t>
      </w:r>
      <w:proofErr w:type="spellEnd"/>
      <w:r>
        <w:rPr>
          <w:rFonts w:asciiTheme="majorHAnsi" w:hAnsiTheme="majorHAnsi" w:cs="Arial"/>
          <w:bCs/>
          <w:sz w:val="24"/>
          <w:szCs w:val="24"/>
        </w:rPr>
        <w:t xml:space="preserve"> m area. And it will be equip with latest training facilities for the students. </w:t>
      </w:r>
      <w:r w:rsidRPr="00CF020A">
        <w:rPr>
          <w:rFonts w:asciiTheme="majorHAnsi" w:hAnsiTheme="majorHAnsi" w:cs="Arial"/>
          <w:sz w:val="24"/>
          <w:szCs w:val="24"/>
        </w:rPr>
        <w:t>The</w:t>
      </w:r>
      <w:r>
        <w:rPr>
          <w:rFonts w:asciiTheme="majorHAnsi" w:hAnsiTheme="majorHAnsi" w:cs="Arial"/>
          <w:sz w:val="24"/>
          <w:szCs w:val="24"/>
        </w:rPr>
        <w:t xml:space="preserve"> non-recurring </w:t>
      </w:r>
      <w:r w:rsidRPr="00CF020A">
        <w:rPr>
          <w:rFonts w:asciiTheme="majorHAnsi" w:hAnsiTheme="majorHAnsi" w:cs="Arial"/>
          <w:sz w:val="24"/>
          <w:szCs w:val="24"/>
        </w:rPr>
        <w:t xml:space="preserve">cost of </w:t>
      </w:r>
      <w:r>
        <w:rPr>
          <w:rFonts w:asciiTheme="majorHAnsi" w:hAnsiTheme="majorHAnsi" w:cs="Arial"/>
          <w:sz w:val="24"/>
          <w:szCs w:val="24"/>
        </w:rPr>
        <w:t xml:space="preserve">this </w:t>
      </w:r>
      <w:r w:rsidRPr="00CF020A">
        <w:rPr>
          <w:rFonts w:asciiTheme="majorHAnsi" w:hAnsiTheme="majorHAnsi" w:cs="Arial"/>
          <w:sz w:val="24"/>
          <w:szCs w:val="24"/>
        </w:rPr>
        <w:t>project is est</w:t>
      </w:r>
      <w:r>
        <w:rPr>
          <w:rFonts w:asciiTheme="majorHAnsi" w:hAnsiTheme="majorHAnsi" w:cs="Arial"/>
          <w:sz w:val="24"/>
          <w:szCs w:val="24"/>
        </w:rPr>
        <w:t>imated to be</w:t>
      </w:r>
      <w:r w:rsidRPr="00CF020A">
        <w:rPr>
          <w:rFonts w:asciiTheme="majorHAnsi" w:hAnsiTheme="majorHAnsi" w:cs="Arial"/>
          <w:sz w:val="24"/>
          <w:szCs w:val="24"/>
        </w:rPr>
        <w:t xml:space="preserve"> </w:t>
      </w:r>
      <w:proofErr w:type="spellStart"/>
      <w:r w:rsidRPr="00CF020A">
        <w:rPr>
          <w:rFonts w:asciiTheme="majorHAnsi" w:hAnsiTheme="majorHAnsi" w:cs="Arial"/>
          <w:sz w:val="24"/>
          <w:szCs w:val="24"/>
        </w:rPr>
        <w:t>Rs</w:t>
      </w:r>
      <w:proofErr w:type="spellEnd"/>
      <w:r w:rsidRPr="00CF020A">
        <w:rPr>
          <w:rFonts w:asciiTheme="majorHAnsi" w:hAnsiTheme="majorHAnsi" w:cs="Arial"/>
          <w:sz w:val="24"/>
          <w:szCs w:val="24"/>
        </w:rPr>
        <w:t xml:space="preserve">. 387.54 </w:t>
      </w:r>
      <w:proofErr w:type="spellStart"/>
      <w:r w:rsidRPr="00CF020A">
        <w:rPr>
          <w:rFonts w:asciiTheme="majorHAnsi" w:hAnsiTheme="majorHAnsi" w:cs="Arial"/>
          <w:sz w:val="24"/>
          <w:szCs w:val="24"/>
        </w:rPr>
        <w:t>lacs</w:t>
      </w:r>
      <w:proofErr w:type="spellEnd"/>
      <w:r>
        <w:rPr>
          <w:rFonts w:asciiTheme="majorHAnsi" w:hAnsiTheme="majorHAnsi" w:cs="Arial"/>
          <w:sz w:val="24"/>
          <w:szCs w:val="24"/>
        </w:rPr>
        <w:t>, while t</w:t>
      </w:r>
      <w:r w:rsidRPr="00CF020A">
        <w:rPr>
          <w:rFonts w:asciiTheme="majorHAnsi" w:hAnsiTheme="majorHAnsi" w:cs="Arial"/>
          <w:sz w:val="24"/>
          <w:szCs w:val="24"/>
        </w:rPr>
        <w:t>he recurring</w:t>
      </w:r>
      <w:r>
        <w:rPr>
          <w:rFonts w:asciiTheme="majorHAnsi" w:hAnsiTheme="majorHAnsi" w:cs="Arial"/>
          <w:sz w:val="24"/>
          <w:szCs w:val="24"/>
        </w:rPr>
        <w:t xml:space="preserve"> cost of project is estimated to be </w:t>
      </w:r>
      <w:proofErr w:type="spellStart"/>
      <w:r>
        <w:rPr>
          <w:rFonts w:asciiTheme="majorHAnsi" w:hAnsiTheme="majorHAnsi" w:cs="Arial"/>
          <w:sz w:val="24"/>
          <w:szCs w:val="24"/>
        </w:rPr>
        <w:t>Rs</w:t>
      </w:r>
      <w:proofErr w:type="spellEnd"/>
      <w:r>
        <w:rPr>
          <w:rFonts w:asciiTheme="majorHAnsi" w:hAnsiTheme="majorHAnsi" w:cs="Arial"/>
          <w:sz w:val="24"/>
          <w:szCs w:val="24"/>
        </w:rPr>
        <w:t xml:space="preserve">. 43.71 </w:t>
      </w:r>
      <w:proofErr w:type="spellStart"/>
      <w:r>
        <w:rPr>
          <w:rFonts w:asciiTheme="majorHAnsi" w:hAnsiTheme="majorHAnsi" w:cs="Arial"/>
          <w:sz w:val="24"/>
          <w:szCs w:val="24"/>
        </w:rPr>
        <w:t>lacs</w:t>
      </w:r>
      <w:proofErr w:type="spellEnd"/>
      <w:r>
        <w:rPr>
          <w:rFonts w:asciiTheme="majorHAnsi" w:hAnsiTheme="majorHAnsi" w:cs="Arial"/>
          <w:sz w:val="24"/>
          <w:szCs w:val="24"/>
        </w:rPr>
        <w:t xml:space="preserve"> </w:t>
      </w:r>
      <w:r w:rsidRPr="00CF020A">
        <w:rPr>
          <w:rFonts w:asciiTheme="majorHAnsi" w:hAnsiTheme="majorHAnsi" w:cs="Arial"/>
          <w:sz w:val="24"/>
          <w:szCs w:val="24"/>
        </w:rPr>
        <w:t>during first year of operation</w:t>
      </w:r>
      <w:r>
        <w:rPr>
          <w:rFonts w:asciiTheme="majorHAnsi" w:hAnsiTheme="majorHAnsi" w:cs="Arial"/>
          <w:sz w:val="24"/>
          <w:szCs w:val="24"/>
        </w:rPr>
        <w:t xml:space="preserve">. Objective of this project is to train </w:t>
      </w:r>
      <w:r>
        <w:rPr>
          <w:rFonts w:asciiTheme="majorHAnsi" w:hAnsiTheme="majorHAnsi" w:cs="Arial"/>
          <w:sz w:val="24"/>
          <w:szCs w:val="24"/>
        </w:rPr>
        <w:lastRenderedPageBreak/>
        <w:t xml:space="preserve">students who </w:t>
      </w:r>
      <w:proofErr w:type="spellStart"/>
      <w:r>
        <w:rPr>
          <w:rFonts w:asciiTheme="majorHAnsi" w:hAnsiTheme="majorHAnsi" w:cs="Arial"/>
          <w:sz w:val="24"/>
          <w:szCs w:val="24"/>
        </w:rPr>
        <w:t>dropout</w:t>
      </w:r>
      <w:proofErr w:type="spellEnd"/>
      <w:r>
        <w:rPr>
          <w:rFonts w:asciiTheme="majorHAnsi" w:hAnsiTheme="majorHAnsi" w:cs="Arial"/>
          <w:sz w:val="24"/>
          <w:szCs w:val="24"/>
        </w:rPr>
        <w:t xml:space="preserve"> of schools due to inability to go for higher studies, so that they can find employment in nearby industries or can be self-employed. In order to reduce student fees it is proposed to finance recurring cost through donations and non-recurring cost through government grant or corpus donation. Other possible options for revenue are also suggested.  </w:t>
      </w:r>
    </w:p>
    <w:p w:rsidR="0056573B" w:rsidRDefault="0082246E">
      <w:bookmarkStart w:id="0" w:name="_GoBack"/>
      <w:bookmarkEnd w:id="0"/>
    </w:p>
    <w:sectPr w:rsidR="0056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41"/>
    <w:rsid w:val="00351441"/>
    <w:rsid w:val="00446F13"/>
    <w:rsid w:val="0082246E"/>
    <w:rsid w:val="008F3C81"/>
    <w:rsid w:val="00C406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6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6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2013-06-17T05:24:00Z</dcterms:created>
  <dcterms:modified xsi:type="dcterms:W3CDTF">2013-06-17T05:25:00Z</dcterms:modified>
</cp:coreProperties>
</file>